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9" w:type="dxa"/>
        <w:tblInd w:w="-763" w:type="dxa"/>
        <w:tblLayout w:type="fixed"/>
        <w:tblLook w:val="0000"/>
      </w:tblPr>
      <w:tblGrid>
        <w:gridCol w:w="4679"/>
        <w:gridCol w:w="2551"/>
        <w:gridCol w:w="2410"/>
        <w:gridCol w:w="1276"/>
        <w:gridCol w:w="2268"/>
        <w:gridCol w:w="3125"/>
      </w:tblGrid>
      <w:tr w:rsidR="000D744A" w:rsidRPr="007972CA">
        <w:trPr>
          <w:trHeight w:val="1681"/>
        </w:trPr>
        <w:tc>
          <w:tcPr>
            <w:tcW w:w="46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76923C"/>
          </w:tcPr>
          <w:p w:rsidR="000D744A" w:rsidRDefault="000D744A" w:rsidP="00871874">
            <w:pPr>
              <w:widowControl w:val="0"/>
              <w:spacing w:after="80" w:line="240" w:lineRule="auto"/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0"/>
                <w:lang w:eastAsia="hi-IN" w:bidi="hi-IN"/>
              </w:rPr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 xml:space="preserve">Ziel </w:t>
            </w:r>
          </w:p>
        </w:tc>
        <w:tc>
          <w:tcPr>
            <w:tcW w:w="623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76923C"/>
          </w:tcPr>
          <w:p w:rsidR="000D744A" w:rsidRDefault="000D744A" w:rsidP="00871874">
            <w:pPr>
              <w:widowControl w:val="0"/>
              <w:spacing w:after="80" w:line="240" w:lineRule="auto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szCs w:val="24"/>
                <w:lang w:eastAsia="hi-IN" w:bidi="hi-IN"/>
              </w:rPr>
              <w:t>Teilziel(e</w:t>
            </w:r>
            <w:r w:rsidR="00871874"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szCs w:val="24"/>
                <w:lang w:eastAsia="hi-IN" w:bidi="hi-IN"/>
              </w:rPr>
              <w:t>)</w:t>
            </w:r>
          </w:p>
          <w:p w:rsidR="000D744A" w:rsidRDefault="000D744A" w:rsidP="00697E3D">
            <w:pPr>
              <w:widowControl w:val="0"/>
              <w:spacing w:after="80" w:line="240" w:lineRule="auto"/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39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szCs w:val="24"/>
                <w:lang w:eastAsia="hi-IN" w:bidi="hi-IN"/>
              </w:rPr>
              <w:t>Indikatoren für die Zielerreichung:</w:t>
            </w:r>
          </w:p>
          <w:p w:rsidR="000D744A" w:rsidRPr="007972CA" w:rsidRDefault="000D744A" w:rsidP="00697E3D">
            <w:pPr>
              <w:numPr>
                <w:ilvl w:val="0"/>
                <w:numId w:val="1"/>
              </w:numPr>
            </w:pPr>
          </w:p>
        </w:tc>
      </w:tr>
      <w:tr w:rsidR="000D744A">
        <w:trPr>
          <w:trHeight w:val="695"/>
        </w:trPr>
        <w:tc>
          <w:tcPr>
            <w:tcW w:w="4679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  <w:jc w:val="center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Maßnahme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4" w:space="0" w:color="FFFFFF"/>
              <w:bottom w:val="single" w:sz="6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  <w:jc w:val="center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konkreter Verantwortliche(r)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 xml:space="preserve">Stand der Bearbeitung </w:t>
            </w:r>
          </w:p>
          <w:p w:rsidR="000D744A" w:rsidRDefault="000D744A" w:rsidP="001773B0">
            <w:pPr>
              <w:widowControl w:val="0"/>
              <w:numPr>
                <w:ilvl w:val="0"/>
                <w:numId w:val="4"/>
              </w:numPr>
              <w:spacing w:after="80" w:line="240" w:lineRule="auto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nicht bearbeitet,</w:t>
            </w:r>
          </w:p>
          <w:p w:rsidR="000D744A" w:rsidRDefault="000D744A" w:rsidP="001773B0">
            <w:pPr>
              <w:widowControl w:val="0"/>
              <w:numPr>
                <w:ilvl w:val="0"/>
                <w:numId w:val="4"/>
              </w:numPr>
              <w:spacing w:after="80" w:line="240" w:lineRule="auto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in Arbeit,</w:t>
            </w:r>
          </w:p>
          <w:p w:rsidR="000D744A" w:rsidRDefault="000D744A" w:rsidP="001773B0">
            <w:pPr>
              <w:widowControl w:val="0"/>
              <w:numPr>
                <w:ilvl w:val="0"/>
                <w:numId w:val="4"/>
              </w:numPr>
              <w:spacing w:after="80" w:line="240" w:lineRule="auto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abgeschlossen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  <w:ind w:left="34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Termin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</w:tcBorders>
            <w:shd w:val="clear" w:color="auto" w:fill="76923C"/>
          </w:tcPr>
          <w:p w:rsidR="000D744A" w:rsidRDefault="000D744A" w:rsidP="00697E3D">
            <w:pPr>
              <w:widowControl w:val="0"/>
              <w:spacing w:after="80" w:line="240" w:lineRule="auto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Anwendung</w:t>
            </w:r>
          </w:p>
          <w:p w:rsidR="000D744A" w:rsidRDefault="000D744A" w:rsidP="000D744A">
            <w:pPr>
              <w:widowControl w:val="0"/>
              <w:numPr>
                <w:ilvl w:val="0"/>
                <w:numId w:val="2"/>
              </w:numPr>
              <w:spacing w:after="80" w:line="240" w:lineRule="auto"/>
              <w:ind w:left="459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verbindlich</w:t>
            </w:r>
          </w:p>
          <w:p w:rsidR="000D744A" w:rsidRDefault="000D744A" w:rsidP="000D744A">
            <w:pPr>
              <w:widowControl w:val="0"/>
              <w:numPr>
                <w:ilvl w:val="0"/>
                <w:numId w:val="2"/>
              </w:numPr>
              <w:spacing w:after="80" w:line="240" w:lineRule="auto"/>
              <w:ind w:left="459"/>
              <w:contextualSpacing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als Hilfestellung</w:t>
            </w:r>
          </w:p>
        </w:tc>
        <w:tc>
          <w:tcPr>
            <w:tcW w:w="3125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CC66"/>
          </w:tcPr>
          <w:p w:rsidR="000D744A" w:rsidRDefault="000D744A" w:rsidP="00697E3D">
            <w:pPr>
              <w:widowControl w:val="0"/>
              <w:spacing w:after="80" w:line="240" w:lineRule="auto"/>
            </w:pPr>
            <w:r>
              <w:rPr>
                <w:rFonts w:ascii="Calibri" w:eastAsia="SimSun" w:hAnsi="Calibri" w:cs="Lucida Sans"/>
                <w:b/>
                <w:bCs/>
                <w:color w:val="FFFFFF"/>
                <w:kern w:val="1"/>
                <w:sz w:val="22"/>
                <w:lang w:eastAsia="hi-IN" w:bidi="hi-IN"/>
              </w:rPr>
              <w:t>Kommentar</w:t>
            </w:r>
          </w:p>
        </w:tc>
      </w:tr>
      <w:tr w:rsidR="000D744A">
        <w:trPr>
          <w:trHeight w:val="465"/>
        </w:trPr>
        <w:tc>
          <w:tcPr>
            <w:tcW w:w="4679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</w:pPr>
          </w:p>
        </w:tc>
        <w:tc>
          <w:tcPr>
            <w:tcW w:w="2551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41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312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  <w:rPr>
                <w:rFonts w:ascii="Calibri" w:eastAsia="SimSun" w:hAnsi="Calibri" w:cs="Lucida Sans"/>
                <w:kern w:val="1"/>
                <w:sz w:val="20"/>
                <w:lang w:eastAsia="hi-IN" w:bidi="hi-IN"/>
              </w:rPr>
            </w:pPr>
          </w:p>
        </w:tc>
      </w:tr>
      <w:tr w:rsidR="000D744A">
        <w:trPr>
          <w:trHeight w:val="465"/>
        </w:trPr>
        <w:tc>
          <w:tcPr>
            <w:tcW w:w="4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410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312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  <w:rPr>
                <w:rFonts w:ascii="Calibri" w:eastAsia="SimSun" w:hAnsi="Calibri" w:cs="Lucida Sans"/>
                <w:kern w:val="1"/>
                <w:sz w:val="20"/>
                <w:lang w:eastAsia="hi-IN" w:bidi="hi-IN"/>
              </w:rPr>
            </w:pPr>
          </w:p>
        </w:tc>
      </w:tr>
      <w:tr w:rsidR="000D744A">
        <w:trPr>
          <w:trHeight w:val="465"/>
        </w:trPr>
        <w:tc>
          <w:tcPr>
            <w:tcW w:w="4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410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312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</w:tr>
      <w:tr w:rsidR="000D744A">
        <w:trPr>
          <w:trHeight w:val="465"/>
        </w:trPr>
        <w:tc>
          <w:tcPr>
            <w:tcW w:w="4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410" w:type="dxa"/>
            <w:tcBorders>
              <w:top w:val="single" w:sz="6" w:space="0" w:color="FFFFFF"/>
              <w:left w:val="single" w:sz="4" w:space="0" w:color="FFFFFF"/>
              <w:bottom w:val="single" w:sz="8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312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</w:tr>
      <w:tr w:rsidR="000D744A">
        <w:trPr>
          <w:trHeight w:val="465"/>
        </w:trPr>
        <w:tc>
          <w:tcPr>
            <w:tcW w:w="467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</w:pPr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1276" w:type="dxa"/>
            <w:tcBorders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  <w:tc>
          <w:tcPr>
            <w:tcW w:w="3125" w:type="dxa"/>
            <w:tcBorders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</w:tr>
      <w:tr w:rsidR="000D744A">
        <w:trPr>
          <w:trHeight w:val="465"/>
        </w:trPr>
        <w:tc>
          <w:tcPr>
            <w:tcW w:w="4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1773B0">
            <w:pPr>
              <w:numPr>
                <w:ilvl w:val="0"/>
                <w:numId w:val="3"/>
              </w:numPr>
              <w:rPr>
                <w:rFonts w:ascii="Calibri" w:eastAsia="SimSun" w:hAnsi="Calibri" w:cs="Lucida Sans"/>
                <w:b/>
                <w:bCs/>
                <w:kern w:val="1"/>
                <w:sz w:val="20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  <w:rPr>
                <w:rFonts w:ascii="Calibri" w:eastAsia="SimSun" w:hAnsi="Calibri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  <w:rPr>
                <w:rFonts w:ascii="Calibri" w:eastAsia="SimSun" w:hAnsi="Calibri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pacing w:after="80" w:line="240" w:lineRule="auto"/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</w:tcBorders>
            <w:shd w:val="clear" w:color="auto" w:fill="C2D69B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  <w:rPr>
                <w:rFonts w:ascii="Calibri" w:eastAsia="SimSun" w:hAnsi="Calibri" w:cs="Lucida Sans"/>
                <w:kern w:val="1"/>
                <w:sz w:val="20"/>
                <w:lang w:eastAsia="hi-IN" w:bidi="hi-IN"/>
              </w:rPr>
            </w:pPr>
          </w:p>
        </w:tc>
        <w:tc>
          <w:tcPr>
            <w:tcW w:w="312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</w:tcPr>
          <w:p w:rsidR="000D744A" w:rsidRDefault="000D744A" w:rsidP="00697E3D">
            <w:pPr>
              <w:widowControl w:val="0"/>
              <w:snapToGrid w:val="0"/>
              <w:spacing w:after="80" w:line="240" w:lineRule="auto"/>
            </w:pPr>
          </w:p>
        </w:tc>
      </w:tr>
    </w:tbl>
    <w:p w:rsidR="00E34D18" w:rsidRDefault="00871874"/>
    <w:sectPr w:rsidR="00E34D18" w:rsidSect="000D744A">
      <w:headerReference w:type="default" r:id="rId5"/>
      <w:pgSz w:w="16834" w:h="11901" w:orient="landscape"/>
      <w:pgMar w:top="1418" w:right="567" w:bottom="1418" w:left="1134" w:header="709" w:footer="709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44A" w:rsidRDefault="00871874" w:rsidP="000D744A">
    <w:pPr>
      <w:pStyle w:val="Kopfzeile"/>
      <w:tabs>
        <w:tab w:val="clear" w:pos="4703"/>
        <w:tab w:val="clear" w:pos="9406"/>
        <w:tab w:val="right" w:pos="14884"/>
      </w:tabs>
      <w:ind w:left="-851"/>
    </w:pPr>
    <w:r>
      <w:t>Ziel- und Handlungsplan</w:t>
    </w:r>
    <w:r w:rsidR="000D744A">
      <w:tab/>
    </w:r>
    <w:r>
      <w:t>Vorlage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FFFF"/>
        <w:sz w:val="20"/>
        <w:szCs w:val="20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SimSun" w:hAnsi="Calibri" w:cs="Lucida Sans" w:hint="default"/>
        <w:b/>
        <w:bCs/>
        <w:color w:val="FFFFFF"/>
        <w:kern w:val="1"/>
        <w:sz w:val="20"/>
        <w:lang w:eastAsia="hi-IN" w:bidi="hi-IN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FFFF"/>
        <w:kern w:val="1"/>
        <w:sz w:val="22"/>
        <w:lang w:eastAsia="hi-I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D744A"/>
    <w:rsid w:val="000D744A"/>
    <w:rsid w:val="0064100B"/>
    <w:rsid w:val="0087187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44A"/>
    <w:pPr>
      <w:spacing w:after="200" w:line="276" w:lineRule="auto"/>
    </w:pPr>
    <w:rPr>
      <w:rFonts w:ascii="Arial" w:eastAsia="Calibri" w:hAnsi="Arial" w:cs="Arial"/>
      <w:szCs w:val="22"/>
      <w:lang w:eastAsia="zh-CN"/>
    </w:rPr>
  </w:style>
  <w:style w:type="paragraph" w:styleId="berschrift1">
    <w:name w:val="heading 1"/>
    <w:aliases w:val="1 Überschrift Höglding"/>
    <w:basedOn w:val="1Hgldingberschrift"/>
    <w:next w:val="Standard"/>
    <w:link w:val="berschrift1Zeichen"/>
    <w:autoRedefine/>
    <w:uiPriority w:val="9"/>
    <w:qFormat/>
    <w:rsid w:val="002A5422"/>
    <w:pPr>
      <w:keepNext/>
      <w:keepLines/>
      <w:spacing w:before="480"/>
      <w:outlineLvl w:val="0"/>
    </w:pPr>
    <w:rPr>
      <w:rFonts w:eastAsiaTheme="majorEastAsia" w:cstheme="majorBidi"/>
      <w:bCs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Hglding">
    <w:name w:val="Höglding"/>
    <w:basedOn w:val="KeinLeerraum"/>
    <w:qFormat/>
    <w:rsid w:val="002A5422"/>
    <w:pPr>
      <w:spacing w:after="120"/>
      <w:ind w:left="1418" w:right="1418"/>
      <w:jc w:val="both"/>
    </w:pPr>
    <w:rPr>
      <w:rFonts w:ascii="Times New Roman" w:eastAsiaTheme="minorEastAsia" w:hAnsi="Times New Roman" w:cs="Times New Roman"/>
      <w:lang w:eastAsia="de-DE"/>
    </w:rPr>
  </w:style>
  <w:style w:type="paragraph" w:styleId="KeinLeerraum">
    <w:name w:val="No Spacing"/>
    <w:uiPriority w:val="1"/>
    <w:semiHidden/>
    <w:qFormat/>
    <w:rsid w:val="004F7E45"/>
  </w:style>
  <w:style w:type="paragraph" w:customStyle="1" w:styleId="0Hglding">
    <w:name w:val="0 Höglding"/>
    <w:basedOn w:val="Standard"/>
    <w:autoRedefine/>
    <w:qFormat/>
    <w:rsid w:val="004F7E45"/>
    <w:pPr>
      <w:spacing w:after="160"/>
      <w:ind w:left="1418" w:right="1418"/>
      <w:contextualSpacing/>
      <w:jc w:val="both"/>
    </w:pPr>
    <w:rPr>
      <w:rFonts w:ascii="Times New Roman" w:eastAsiaTheme="minorEastAsia" w:hAnsi="Times New Roman" w:cs="Times New Roman"/>
      <w:lang w:eastAsia="de-DE"/>
    </w:rPr>
  </w:style>
  <w:style w:type="paragraph" w:customStyle="1" w:styleId="1Hgldingberschrift">
    <w:name w:val="1 Höglding Überschrift"/>
    <w:basedOn w:val="KeinLeerraum"/>
    <w:next w:val="Standard"/>
    <w:qFormat/>
    <w:rsid w:val="002A5422"/>
    <w:pPr>
      <w:spacing w:after="120" w:line="320" w:lineRule="atLeast"/>
      <w:ind w:left="1418" w:right="1418"/>
      <w:jc w:val="both"/>
    </w:pPr>
    <w:rPr>
      <w:rFonts w:ascii="Times New Roman" w:eastAsiaTheme="minorEastAsia" w:hAnsi="Times New Roman" w:cs="Times New Roman"/>
      <w:sz w:val="28"/>
      <w:szCs w:val="28"/>
      <w:lang w:eastAsia="de-DE"/>
    </w:rPr>
  </w:style>
  <w:style w:type="character" w:customStyle="1" w:styleId="berschrift1Zeichen">
    <w:name w:val="Überschrift 1 Zeichen"/>
    <w:aliases w:val="1 Überschrift Höglding Zeichen"/>
    <w:basedOn w:val="Absatzstandardschriftart"/>
    <w:link w:val="berschrift1"/>
    <w:uiPriority w:val="9"/>
    <w:rsid w:val="002A5422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Hglding">
    <w:name w:val="1 ÜHöglding"/>
    <w:basedOn w:val="berschrift1"/>
    <w:autoRedefine/>
    <w:qFormat/>
    <w:rsid w:val="002A5422"/>
    <w:pPr>
      <w:spacing w:before="0"/>
    </w:pPr>
    <w:rPr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0D74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D744A"/>
    <w:rPr>
      <w:rFonts w:ascii="Arial" w:eastAsia="Calibri" w:hAnsi="Arial" w:cs="Arial"/>
      <w:szCs w:val="22"/>
      <w:lang w:eastAsia="zh-CN"/>
    </w:rPr>
  </w:style>
  <w:style w:type="paragraph" w:styleId="Fuzeile">
    <w:name w:val="footer"/>
    <w:basedOn w:val="Standard"/>
    <w:link w:val="FuzeileZeichen"/>
    <w:uiPriority w:val="99"/>
    <w:semiHidden/>
    <w:unhideWhenUsed/>
    <w:rsid w:val="000D74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0D744A"/>
    <w:rPr>
      <w:rFonts w:ascii="Arial" w:eastAsia="Calibri" w:hAnsi="Arial" w:cs="Arial"/>
      <w:szCs w:val="22"/>
      <w:lang w:eastAsia="zh-CN"/>
    </w:rPr>
  </w:style>
  <w:style w:type="table" w:styleId="HelleSchattierung-Akzent1">
    <w:name w:val="Light Shading Accent 1"/>
    <w:basedOn w:val="NormaleTabelle"/>
    <w:uiPriority w:val="60"/>
    <w:rsid w:val="000D744A"/>
    <w:rPr>
      <w:rFonts w:eastAsiaTheme="minorEastAsia"/>
      <w:color w:val="365F91" w:themeColor="accent1" w:themeShade="BF"/>
      <w:sz w:val="22"/>
      <w:szCs w:val="22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Macintosh Word</Application>
  <DocSecurity>0</DocSecurity>
  <Lines>8</Lines>
  <Paragraphs>2</Paragraphs>
  <ScaleCrop>false</ScaleCrop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Huber</dc:creator>
  <cp:keywords/>
  <cp:lastModifiedBy>Franz Huber</cp:lastModifiedBy>
  <cp:revision>2</cp:revision>
  <cp:lastPrinted>2020-06-25T14:11:00Z</cp:lastPrinted>
  <dcterms:created xsi:type="dcterms:W3CDTF">2020-06-25T14:14:00Z</dcterms:created>
  <dcterms:modified xsi:type="dcterms:W3CDTF">2020-06-25T14:14:00Z</dcterms:modified>
</cp:coreProperties>
</file>